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C9A5D" w14:textId="46590E86" w:rsidR="00ED1E95" w:rsidRDefault="008C58E8">
      <w:r>
        <w:rPr>
          <w:rFonts w:hint="eastAsia"/>
        </w:rPr>
        <w:t>医療DX推進体制整備加算について</w:t>
      </w:r>
    </w:p>
    <w:p w14:paraId="51EE361B" w14:textId="7FB1A31D" w:rsidR="00D47DAE" w:rsidRDefault="00D47DAE" w:rsidP="00D47DAE">
      <w:r>
        <w:rPr>
          <w:rFonts w:hint="eastAsia"/>
        </w:rPr>
        <w:t>当院では、医療</w:t>
      </w:r>
      <w:r>
        <w:t>DX推進における下記の項目に取り組んでいますため、</w:t>
      </w:r>
      <w:r>
        <w:rPr>
          <w:rFonts w:hint="eastAsia"/>
        </w:rPr>
        <w:t>11</w:t>
      </w:r>
      <w:r>
        <w:t>月１日より医療DX推進体制整備加算</w:t>
      </w:r>
      <w:r w:rsidR="00321859">
        <w:rPr>
          <w:rFonts w:hint="eastAsia"/>
        </w:rPr>
        <w:t>を</w:t>
      </w:r>
      <w:r>
        <w:t>月に一度算定いたします。</w:t>
      </w:r>
    </w:p>
    <w:p w14:paraId="3A9E9362" w14:textId="77777777" w:rsidR="00D47DAE" w:rsidRDefault="00D47DAE" w:rsidP="00D47DAE"/>
    <w:p w14:paraId="7088EDD1" w14:textId="50A15EC9" w:rsidR="00D47DAE" w:rsidRDefault="00321859" w:rsidP="00D47DAE">
      <w:r>
        <w:rPr>
          <w:rFonts w:hint="eastAsia"/>
        </w:rPr>
        <w:t>●</w:t>
      </w:r>
      <w:r w:rsidR="00D47DAE">
        <w:rPr>
          <w:rFonts w:hint="eastAsia"/>
        </w:rPr>
        <w:t>オンライン請求を行っていること</w:t>
      </w:r>
    </w:p>
    <w:p w14:paraId="50185540" w14:textId="3AABCB0D" w:rsidR="00D47DAE" w:rsidRDefault="00321859" w:rsidP="00D47DAE">
      <w:r>
        <w:rPr>
          <w:rFonts w:hint="eastAsia"/>
        </w:rPr>
        <w:t>●</w:t>
      </w:r>
      <w:r w:rsidR="00D47DAE">
        <w:rPr>
          <w:rFonts w:hint="eastAsia"/>
        </w:rPr>
        <w:t>オンライン資格確認を行う体制を有していること</w:t>
      </w:r>
    </w:p>
    <w:p w14:paraId="508B487F" w14:textId="0A9935A4" w:rsidR="00D47DAE" w:rsidRDefault="00321859" w:rsidP="00D47DAE">
      <w:r>
        <w:rPr>
          <w:rFonts w:hint="eastAsia"/>
        </w:rPr>
        <w:t>●</w:t>
      </w:r>
      <w:r w:rsidR="00D47DAE">
        <w:rPr>
          <w:rFonts w:hint="eastAsia"/>
        </w:rPr>
        <w:t>オンライン資格確認を利用して取得した診療情報を、診察室において閲覧または活用できる体制を有していること</w:t>
      </w:r>
    </w:p>
    <w:p w14:paraId="7DC709ED" w14:textId="0979E441" w:rsidR="00D47DAE" w:rsidRDefault="00321859" w:rsidP="00D47DAE">
      <w:r>
        <w:rPr>
          <w:rFonts w:hint="eastAsia"/>
        </w:rPr>
        <w:t>●</w:t>
      </w:r>
      <w:r w:rsidR="00D47DAE">
        <w:rPr>
          <w:rFonts w:hint="eastAsia"/>
        </w:rPr>
        <w:t>電子カルテ情報共有サービスを活用できる体制を有していること（経過措置中）</w:t>
      </w:r>
    </w:p>
    <w:p w14:paraId="468AB58A" w14:textId="2CEFB862" w:rsidR="008C58E8" w:rsidRDefault="00321859" w:rsidP="00D47DAE">
      <w:r>
        <w:rPr>
          <w:rFonts w:hint="eastAsia"/>
        </w:rPr>
        <w:t>●</w:t>
      </w:r>
      <w:r w:rsidR="00D47DAE">
        <w:rPr>
          <w:rFonts w:hint="eastAsia"/>
        </w:rPr>
        <w:t>マイナンバーカードの健康保険証利用について、一定程度の実績を有していること</w:t>
      </w:r>
    </w:p>
    <w:p w14:paraId="478B77C4" w14:textId="2A23628F" w:rsidR="008C58E8" w:rsidRDefault="00321859" w:rsidP="00321859">
      <w:pPr>
        <w:rPr>
          <w:rFonts w:hint="eastAsia"/>
        </w:rPr>
      </w:pPr>
      <w:r>
        <w:rPr>
          <w:rFonts w:ascii="Times New Roman" w:hAnsi="Times New Roman" w:cs="Times New Roman" w:hint="eastAsia"/>
          <w:color w:val="333333"/>
          <w:shd w:val="clear" w:color="auto" w:fill="FAFAFA"/>
        </w:rPr>
        <w:t>●</w:t>
      </w:r>
      <w:r>
        <w:rPr>
          <w:rFonts w:ascii="Times New Roman" w:hAnsi="Times New Roman" w:cs="Times New Roman"/>
          <w:color w:val="333333"/>
          <w:shd w:val="clear" w:color="auto" w:fill="FAFAFA"/>
        </w:rPr>
        <w:t>医療</w:t>
      </w:r>
      <w:r>
        <w:rPr>
          <w:rFonts w:ascii="Times New Roman" w:hAnsi="Times New Roman" w:cs="Times New Roman"/>
          <w:color w:val="333333"/>
          <w:shd w:val="clear" w:color="auto" w:fill="FAFAFA"/>
        </w:rPr>
        <w:t>DX</w:t>
      </w:r>
      <w:r>
        <w:rPr>
          <w:rFonts w:ascii="Times New Roman" w:hAnsi="Times New Roman" w:cs="Times New Roman"/>
          <w:color w:val="333333"/>
          <w:shd w:val="clear" w:color="auto" w:fill="FAFAFA"/>
        </w:rPr>
        <w:t>推進の体制に関する事項及び質の高い診療を実施するために十分な情報を取得し、それを活用して診療を行うことについて、院内およびウェブサイトに掲示しております。</w:t>
      </w:r>
    </w:p>
    <w:sectPr w:rsidR="008C58E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8E8"/>
    <w:rsid w:val="00321859"/>
    <w:rsid w:val="003F52C7"/>
    <w:rsid w:val="004F73A9"/>
    <w:rsid w:val="008C58E8"/>
    <w:rsid w:val="00D47DAE"/>
    <w:rsid w:val="00ED1E95"/>
    <w:rsid w:val="00F22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1006B4"/>
  <w15:chartTrackingRefBased/>
  <w15:docId w15:val="{B3753F7D-94B6-44C9-8C05-673194B9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58E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C58E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C58E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C58E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C58E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C58E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C58E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C58E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C58E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C58E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C58E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C58E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C58E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C58E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C58E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C58E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C58E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C58E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C58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C58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58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C58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58E8"/>
    <w:pPr>
      <w:spacing w:before="160"/>
      <w:jc w:val="center"/>
    </w:pPr>
    <w:rPr>
      <w:i/>
      <w:iCs/>
      <w:color w:val="404040" w:themeColor="text1" w:themeTint="BF"/>
    </w:rPr>
  </w:style>
  <w:style w:type="character" w:customStyle="1" w:styleId="a8">
    <w:name w:val="引用文 (文字)"/>
    <w:basedOn w:val="a0"/>
    <w:link w:val="a7"/>
    <w:uiPriority w:val="29"/>
    <w:rsid w:val="008C58E8"/>
    <w:rPr>
      <w:i/>
      <w:iCs/>
      <w:color w:val="404040" w:themeColor="text1" w:themeTint="BF"/>
    </w:rPr>
  </w:style>
  <w:style w:type="paragraph" w:styleId="a9">
    <w:name w:val="List Paragraph"/>
    <w:basedOn w:val="a"/>
    <w:uiPriority w:val="34"/>
    <w:qFormat/>
    <w:rsid w:val="008C58E8"/>
    <w:pPr>
      <w:ind w:left="720"/>
      <w:contextualSpacing/>
    </w:pPr>
  </w:style>
  <w:style w:type="character" w:styleId="21">
    <w:name w:val="Intense Emphasis"/>
    <w:basedOn w:val="a0"/>
    <w:uiPriority w:val="21"/>
    <w:qFormat/>
    <w:rsid w:val="008C58E8"/>
    <w:rPr>
      <w:i/>
      <w:iCs/>
      <w:color w:val="0F4761" w:themeColor="accent1" w:themeShade="BF"/>
    </w:rPr>
  </w:style>
  <w:style w:type="paragraph" w:styleId="22">
    <w:name w:val="Intense Quote"/>
    <w:basedOn w:val="a"/>
    <w:next w:val="a"/>
    <w:link w:val="23"/>
    <w:uiPriority w:val="30"/>
    <w:qFormat/>
    <w:rsid w:val="008C58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C58E8"/>
    <w:rPr>
      <w:i/>
      <w:iCs/>
      <w:color w:val="0F4761" w:themeColor="accent1" w:themeShade="BF"/>
    </w:rPr>
  </w:style>
  <w:style w:type="character" w:styleId="24">
    <w:name w:val="Intense Reference"/>
    <w:basedOn w:val="a0"/>
    <w:uiPriority w:val="32"/>
    <w:qFormat/>
    <w:rsid w:val="008C58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福多 まこ</dc:creator>
  <cp:keywords/>
  <dc:description/>
  <cp:lastModifiedBy>福多 まこ</cp:lastModifiedBy>
  <cp:revision>1</cp:revision>
  <dcterms:created xsi:type="dcterms:W3CDTF">2024-10-25T08:57:00Z</dcterms:created>
  <dcterms:modified xsi:type="dcterms:W3CDTF">2024-10-25T09:54:00Z</dcterms:modified>
</cp:coreProperties>
</file>